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D936EC" w14:textId="75765880" w:rsidR="00A75A48" w:rsidRDefault="0066747E">
      <w:r>
        <w:t xml:space="preserve">Terminologies </w:t>
      </w:r>
    </w:p>
    <w:p w14:paraId="582E0E46" w14:textId="307E2869" w:rsidR="0066747E" w:rsidRDefault="0066747E">
      <w:r>
        <w:t>1)</w:t>
      </w:r>
      <w:r w:rsidR="003D2F60">
        <w:t xml:space="preserve"> </w:t>
      </w:r>
      <w:r w:rsidRPr="0066747E">
        <w:rPr>
          <w:b/>
          <w:bCs/>
          <w:color w:val="FF0000"/>
        </w:rPr>
        <w:t>Residual graph</w:t>
      </w:r>
      <w:r>
        <w:t xml:space="preserve"> : It is a graph which in-takes additional possible flow. If there is such path from source to sink, then there is a possibility to add flow.</w:t>
      </w:r>
    </w:p>
    <w:p w14:paraId="4880601A" w14:textId="1A3A0FFD" w:rsidR="0066747E" w:rsidRDefault="0066747E">
      <w:r>
        <w:t xml:space="preserve">2) </w:t>
      </w:r>
      <w:r w:rsidRPr="003D2F60">
        <w:rPr>
          <w:b/>
          <w:bCs/>
          <w:color w:val="FF0000"/>
        </w:rPr>
        <w:t>Residual capacity</w:t>
      </w:r>
      <w:r w:rsidRPr="003D2F60">
        <w:rPr>
          <w:color w:val="FF0000"/>
        </w:rPr>
        <w:t xml:space="preserve"> </w:t>
      </w:r>
      <w:r>
        <w:t xml:space="preserve">: (Edge-flow) </w:t>
      </w:r>
      <w:r>
        <w:sym w:font="Wingdings" w:char="F0E0"/>
      </w:r>
      <w:r>
        <w:t xml:space="preserve"> Original capacity</w:t>
      </w:r>
    </w:p>
    <w:p w14:paraId="40841C86" w14:textId="3B572C54" w:rsidR="0066747E" w:rsidRDefault="0066747E">
      <w:r>
        <w:t xml:space="preserve">3) </w:t>
      </w:r>
      <w:r w:rsidRPr="003D2F60">
        <w:rPr>
          <w:b/>
          <w:bCs/>
          <w:color w:val="FF0000"/>
        </w:rPr>
        <w:t>Minimal cut</w:t>
      </w:r>
      <w:r w:rsidRPr="003D2F60">
        <w:rPr>
          <w:color w:val="FF0000"/>
        </w:rPr>
        <w:t xml:space="preserve"> </w:t>
      </w:r>
      <w:r>
        <w:t xml:space="preserve">: Known as </w:t>
      </w:r>
      <w:r w:rsidRPr="0066747E">
        <w:rPr>
          <w:b/>
          <w:bCs/>
        </w:rPr>
        <w:t>(bottle-neck capacity)</w:t>
      </w:r>
      <w:r>
        <w:rPr>
          <w:b/>
          <w:bCs/>
        </w:rPr>
        <w:t xml:space="preserve">, </w:t>
      </w:r>
      <w:r>
        <w:t>which decides the maximum possible flow from source to sink through an augmented path.</w:t>
      </w:r>
    </w:p>
    <w:p w14:paraId="1A4C77D2" w14:textId="5986497B" w:rsidR="004A1420" w:rsidRPr="00535912" w:rsidRDefault="00A6021A">
      <w:r>
        <w:t xml:space="preserve">4) </w:t>
      </w:r>
      <w:r w:rsidRPr="00A6021A">
        <w:rPr>
          <w:b/>
          <w:bCs/>
          <w:color w:val="FF0000"/>
        </w:rPr>
        <w:t>Augmented path:</w:t>
      </w:r>
      <w:r w:rsidR="00535912">
        <w:rPr>
          <w:b/>
          <w:bCs/>
          <w:color w:val="FF0000"/>
        </w:rPr>
        <w:t xml:space="preserve"> </w:t>
      </w:r>
      <w:r w:rsidR="00535912" w:rsidRPr="00535912">
        <w:t xml:space="preserve">Can be done in two-ways </w:t>
      </w:r>
    </w:p>
    <w:p w14:paraId="0FBDEA00" w14:textId="0B27B2B5" w:rsidR="00535912" w:rsidRDefault="00535912">
      <w:r w:rsidRPr="00535912">
        <w:t>*) Non-full forward edges</w:t>
      </w:r>
      <w:r w:rsidRPr="00535912">
        <w:br/>
        <w:t>*) Non-empty backward edges</w:t>
      </w:r>
    </w:p>
    <w:p w14:paraId="09AA07A2" w14:textId="79754A56" w:rsidR="00C10C7B" w:rsidRDefault="00C10C7B">
      <w:r w:rsidRPr="004C2ABD">
        <w:rPr>
          <w:b/>
          <w:bCs/>
          <w:color w:val="FF0000"/>
        </w:rPr>
        <w:t xml:space="preserve">Algorithm </w:t>
      </w:r>
      <w:r w:rsidRPr="004C2ABD">
        <w:rPr>
          <w:b/>
          <w:bCs/>
          <w:color w:val="FF0000"/>
        </w:rPr>
        <w:br/>
      </w:r>
      <w:r>
        <w:t>1) Start with the initial flow as 0.</w:t>
      </w:r>
      <w:r>
        <w:br/>
        <w:t xml:space="preserve">2) </w:t>
      </w:r>
      <w:r>
        <w:tab/>
        <w:t>While there is an augmented path from source to sink, then add this path flow to flow</w:t>
      </w:r>
      <w:r w:rsidR="002E49A3">
        <w:t>.</w:t>
      </w:r>
      <w:r>
        <w:br/>
        <w:t>3) Return flow.</w:t>
      </w:r>
    </w:p>
    <w:p w14:paraId="23B1AEAB" w14:textId="775CDB0E" w:rsidR="00D27523" w:rsidRDefault="00D27523">
      <w:r>
        <w:rPr>
          <w:noProof/>
        </w:rPr>
        <w:lastRenderedPageBreak/>
        <w:drawing>
          <wp:inline distT="0" distB="0" distL="0" distR="0" wp14:anchorId="0529AF24" wp14:editId="25A9F10D">
            <wp:extent cx="552767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9A0D" w14:textId="58176271" w:rsidR="00D27523" w:rsidRDefault="00D27523">
      <w:r>
        <w:rPr>
          <w:noProof/>
        </w:rPr>
        <w:lastRenderedPageBreak/>
        <w:drawing>
          <wp:inline distT="0" distB="0" distL="0" distR="0" wp14:anchorId="0C9B3A3F" wp14:editId="034EA938">
            <wp:extent cx="5556885" cy="886333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7F5E" w14:textId="1F26A194" w:rsidR="003F2B78" w:rsidRDefault="003F2B78">
      <w:r>
        <w:rPr>
          <w:noProof/>
        </w:rPr>
        <w:lastRenderedPageBreak/>
        <w:drawing>
          <wp:inline distT="0" distB="0" distL="0" distR="0" wp14:anchorId="5A5956ED" wp14:editId="59ACD1E2">
            <wp:extent cx="5731510" cy="47859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7D90" w14:textId="10DF20D6" w:rsidR="00B54A63" w:rsidRDefault="00B54A63">
      <w:r>
        <w:rPr>
          <w:noProof/>
        </w:rPr>
        <w:lastRenderedPageBreak/>
        <w:drawing>
          <wp:inline distT="0" distB="0" distL="0" distR="0" wp14:anchorId="5CCCD98E" wp14:editId="249C07AC">
            <wp:extent cx="5631815" cy="88633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5497F" w14:textId="4D456DF1" w:rsidR="00B54A63" w:rsidRDefault="00B54A63">
      <w:r>
        <w:rPr>
          <w:noProof/>
        </w:rPr>
        <w:lastRenderedPageBreak/>
        <w:drawing>
          <wp:inline distT="0" distB="0" distL="0" distR="0" wp14:anchorId="0833A9F4" wp14:editId="6D54EFDA">
            <wp:extent cx="541782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9DE0" w14:textId="7908001F" w:rsidR="000E6CDE" w:rsidRPr="00535912" w:rsidRDefault="000E6CDE">
      <w:r>
        <w:rPr>
          <w:noProof/>
        </w:rPr>
        <w:lastRenderedPageBreak/>
        <w:drawing>
          <wp:inline distT="0" distB="0" distL="0" distR="0" wp14:anchorId="264DC59E" wp14:editId="1B24386B">
            <wp:extent cx="5731510" cy="69602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6CDE" w:rsidRPr="00535912" w:rsidSect="002E56B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52D"/>
    <w:rsid w:val="000E6CDE"/>
    <w:rsid w:val="001C552D"/>
    <w:rsid w:val="002E49A3"/>
    <w:rsid w:val="002E56B3"/>
    <w:rsid w:val="003D2F60"/>
    <w:rsid w:val="003F2B78"/>
    <w:rsid w:val="004A1420"/>
    <w:rsid w:val="004C2ABD"/>
    <w:rsid w:val="00535912"/>
    <w:rsid w:val="0066747E"/>
    <w:rsid w:val="00A6021A"/>
    <w:rsid w:val="00A75A48"/>
    <w:rsid w:val="00B54A63"/>
    <w:rsid w:val="00C10C7B"/>
    <w:rsid w:val="00D27523"/>
    <w:rsid w:val="00E02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C005F"/>
  <w15:chartTrackingRefBased/>
  <w15:docId w15:val="{B856BA3B-54EC-47EB-81D2-0A9BA53B8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94</Words>
  <Characters>537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</cp:revision>
  <dcterms:created xsi:type="dcterms:W3CDTF">2021-02-23T09:06:00Z</dcterms:created>
  <dcterms:modified xsi:type="dcterms:W3CDTF">2021-02-23T17:27:00Z</dcterms:modified>
</cp:coreProperties>
</file>